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B0A" w:rsidRDefault="00E46004">
      <w:pPr>
        <w:pStyle w:val="Heading2"/>
      </w:pPr>
      <w:r>
        <w:rPr>
          <w:rStyle w:val="Heading2Char"/>
        </w:rPr>
        <w:t>T</w:t>
      </w:r>
      <w:r w:rsidR="00157A34">
        <w:rPr>
          <w:rStyle w:val="Heading2Char"/>
        </w:rPr>
        <w:t>N Valley –</w:t>
      </w:r>
      <w:r>
        <w:rPr>
          <w:rStyle w:val="Heading2Char"/>
        </w:rPr>
        <w:t xml:space="preserve"> </w:t>
      </w:r>
      <w:r w:rsidR="00157A34">
        <w:rPr>
          <w:rStyle w:val="Heading2Char"/>
        </w:rPr>
        <w:t>In-</w:t>
      </w:r>
      <w:r>
        <w:rPr>
          <w:rStyle w:val="Heading2Char"/>
        </w:rPr>
        <w:t>Home</w:t>
      </w:r>
      <w:r w:rsidR="00157A34">
        <w:rPr>
          <w:rStyle w:val="Heading2Char"/>
        </w:rPr>
        <w:t xml:space="preserve"> Tennessee </w:t>
      </w:r>
      <w:r>
        <w:rPr>
          <w:rStyle w:val="Heading2Char"/>
        </w:rPr>
        <w:t xml:space="preserve"> </w:t>
      </w:r>
    </w:p>
    <w:p w:rsidR="00157A34" w:rsidRDefault="00157A34">
      <w:pPr>
        <w:rPr>
          <w:rStyle w:val="SubtleEmphasis"/>
        </w:rPr>
      </w:pPr>
    </w:p>
    <w:p w:rsidR="00CA6B0A" w:rsidRDefault="007B356F">
      <w:pPr>
        <w:rPr>
          <w:rStyle w:val="SubtleEmphasis"/>
        </w:rPr>
      </w:pPr>
      <w:r>
        <w:rPr>
          <w:rStyle w:val="SubtleEmphasis"/>
        </w:rPr>
        <w:t>Presents</w:t>
      </w:r>
    </w:p>
    <w:p w:rsidR="00CA6B0A" w:rsidRDefault="00E46004">
      <w:pPr>
        <w:pStyle w:val="Heading1"/>
      </w:pPr>
      <w:r>
        <w:rPr>
          <w:rStyle w:val="Heading1Char"/>
        </w:rPr>
        <w:t>Take a Trip with Mother Goose</w:t>
      </w:r>
    </w:p>
    <w:p w:rsidR="00C57DEE" w:rsidRDefault="00C57DEE"/>
    <w:p w:rsidR="00C57DEE" w:rsidRDefault="00E46004">
      <w:r>
        <w:t>A hands on community training for understanding the 3 C’s of working together.</w:t>
      </w:r>
    </w:p>
    <w:p w:rsidR="00E46004" w:rsidRDefault="00E46004">
      <w:r>
        <w:t>COMMUNICATION, COOPERATION</w:t>
      </w:r>
      <w:r w:rsidR="00C57DEE">
        <w:t>, COLLABORATION</w:t>
      </w:r>
    </w:p>
    <w:p w:rsidR="00CA6B0A" w:rsidRDefault="00FC587F">
      <w:pPr>
        <w:pStyle w:val="Heading3"/>
      </w:pPr>
      <w:sdt>
        <w:sdtPr>
          <w:id w:val="-1457101085"/>
          <w:placeholder>
            <w:docPart w:val="7BDDA35C479444F28B2723CCC947C06C"/>
          </w:placeholder>
          <w:date w:fullDate="2014-01-31T00:00:00Z">
            <w:dateFormat w:val="dddd, MMMM dd"/>
            <w:lid w:val="en-US"/>
            <w:storeMappedDataAs w:val="dateTime"/>
            <w:calendar w:val="gregorian"/>
          </w:date>
        </w:sdtPr>
        <w:sdtEndPr/>
        <w:sdtContent>
          <w:r w:rsidR="00C57DEE">
            <w:t>Friday, January 31</w:t>
          </w:r>
        </w:sdtContent>
      </w:sdt>
      <w:r w:rsidR="006627F8">
        <w:t>, 2014</w:t>
      </w:r>
    </w:p>
    <w:p w:rsidR="00C57DEE" w:rsidRDefault="00C57DEE">
      <w:pPr>
        <w:pStyle w:val="Heading3"/>
      </w:pPr>
    </w:p>
    <w:p w:rsidR="006627F8" w:rsidRPr="006627F8" w:rsidRDefault="00C57DEE" w:rsidP="006627F8">
      <w:pPr>
        <w:pStyle w:val="Heading3"/>
      </w:pPr>
      <w:r>
        <w:t>9:00</w:t>
      </w:r>
      <w:r w:rsidR="007B356F">
        <w:t xml:space="preserve"> A.M. – </w:t>
      </w:r>
      <w:r>
        <w:t xml:space="preserve">1:00 </w:t>
      </w:r>
      <w:r w:rsidR="007B356F">
        <w:t>P.M.</w:t>
      </w:r>
    </w:p>
    <w:p w:rsidR="00CA6B0A" w:rsidRDefault="00C57DEE" w:rsidP="00C57DEE">
      <w:r>
        <w:t>As part of T</w:t>
      </w:r>
      <w:r w:rsidR="00157A34">
        <w:t>N</w:t>
      </w:r>
      <w:r>
        <w:t xml:space="preserve"> – In Home</w:t>
      </w:r>
      <w:r w:rsidR="00157A34">
        <w:t xml:space="preserve"> Regional Implementation Team</w:t>
      </w:r>
      <w:r>
        <w:t xml:space="preserve">, </w:t>
      </w:r>
      <w:r w:rsidR="00157A34">
        <w:t>TN- Valley Region-</w:t>
      </w:r>
      <w:r>
        <w:t xml:space="preserve">Hamilton County presents a workshop </w:t>
      </w:r>
      <w:r w:rsidR="00157A34">
        <w:t>integrating</w:t>
      </w:r>
      <w:r w:rsidR="008336F5">
        <w:t xml:space="preserve"> DCS and Private Providers staff. The workshop </w:t>
      </w:r>
      <w:r w:rsidR="00157A34">
        <w:t xml:space="preserve">discussion will </w:t>
      </w:r>
      <w:bookmarkStart w:id="0" w:name="_GoBack"/>
      <w:r w:rsidR="00157A34">
        <w:t>include the following topics:</w:t>
      </w:r>
    </w:p>
    <w:bookmarkEnd w:id="0"/>
    <w:p w:rsidR="00157A34" w:rsidRDefault="00157A34" w:rsidP="00C57DEE">
      <w:r>
        <w:t>3 C’S Scenario Discussion</w:t>
      </w:r>
    </w:p>
    <w:p w:rsidR="00157A34" w:rsidRDefault="00157A34" w:rsidP="00C57DEE">
      <w:r>
        <w:t>Performance Base Contracting Summary</w:t>
      </w:r>
    </w:p>
    <w:p w:rsidR="00157A34" w:rsidRDefault="00157A34" w:rsidP="00C57DEE">
      <w:r>
        <w:t>Placement Type/ Level Summary</w:t>
      </w:r>
    </w:p>
    <w:p w:rsidR="00157A34" w:rsidRDefault="00157A34" w:rsidP="00C57DEE">
      <w:r>
        <w:t>Panel Discussion- Feed Back Opportunity</w:t>
      </w:r>
    </w:p>
    <w:p w:rsidR="00157A34" w:rsidRDefault="00157A34" w:rsidP="00C57DEE">
      <w:r>
        <w:t>PLEASE RSVP BY January 24, 2014</w:t>
      </w:r>
    </w:p>
    <w:p w:rsidR="00157A34" w:rsidRPr="006627F8" w:rsidRDefault="006627F8" w:rsidP="00C57DEE">
      <w:pPr>
        <w:rPr>
          <w:i/>
        </w:rPr>
      </w:pPr>
      <w:r w:rsidRPr="006627F8">
        <w:rPr>
          <w:i/>
        </w:rPr>
        <w:t>Training will be held at location below:</w:t>
      </w:r>
    </w:p>
    <w:p w:rsidR="00C57DEE" w:rsidRDefault="00C57DEE" w:rsidP="00C57DEE"/>
    <w:p w:rsidR="00CA6B0A" w:rsidRDefault="007B356F">
      <w:pPr>
        <w:rPr>
          <w:rStyle w:val="SubtleEmphasis"/>
        </w:rPr>
      </w:pPr>
      <w:r>
        <w:rPr>
          <w:rStyle w:val="SubtleEmphasis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78040" cy="9125712"/>
                <wp:effectExtent l="0" t="0" r="22860" b="18415"/>
                <wp:wrapNone/>
                <wp:docPr id="1" name="Group 1" descr="Background graphi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9125712"/>
                          <a:chOff x="475" y="720"/>
                          <a:chExt cx="11304" cy="14371"/>
                        </a:xfrm>
                      </wpg:grpSpPr>
                      <wps:wsp>
                        <wps:cNvPr id="2" name="Rectangle 3" descr="Colored background"/>
                        <wps:cNvSpPr>
                          <a:spLocks noChangeArrowheads="1"/>
                        </wps:cNvSpPr>
                        <wps:spPr bwMode="auto">
                          <a:xfrm>
                            <a:off x="1627" y="720"/>
                            <a:ext cx="8107" cy="11707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 w="12700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 descr="Inner border"/>
                        <wps:cNvSpPr>
                          <a:spLocks noChangeArrowheads="1"/>
                        </wps:cNvSpPr>
                        <wps:spPr bwMode="auto">
                          <a:xfrm>
                            <a:off x="900" y="1440"/>
                            <a:ext cx="8095" cy="13507"/>
                          </a:xfrm>
                          <a:prstGeom prst="rect">
                            <a:avLst/>
                          </a:prstGeom>
                          <a:noFill/>
                          <a:ln w="19050" cap="rnd" algn="ctr">
                            <a:solidFill>
                              <a:schemeClr val="accent2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75" y="12226"/>
                            <a:ext cx="11304" cy="253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6B0A" w:rsidRDefault="008336F5">
                              <w:pPr>
                                <w:pStyle w:val="CompanyName"/>
                                <w:rPr>
                                  <w:rStyle w:val="CompanyNameChar"/>
                                </w:rPr>
                              </w:pPr>
                              <w:r>
                                <w:rPr>
                                  <w:rStyle w:val="CompanyNameChar"/>
                                </w:rPr>
                                <w:t>Partnership for Families, Children and Adults, Inc</w:t>
                              </w:r>
                              <w:r w:rsidR="008A3EDE">
                                <w:rPr>
                                  <w:rStyle w:val="CompanyNameChar"/>
                                </w:rPr>
                                <w:t>.</w:t>
                              </w:r>
                            </w:p>
                            <w:p w:rsidR="00CA6B0A" w:rsidRDefault="00157A34">
                              <w:pPr>
                                <w:pStyle w:val="ContactInfo"/>
                              </w:pPr>
                              <w:r>
                                <w:t>1800 Mccallie</w:t>
                              </w:r>
                              <w:r w:rsidR="008336F5">
                                <w:t xml:space="preserve"> Avenue</w:t>
                              </w:r>
                            </w:p>
                            <w:p w:rsidR="00CA6B0A" w:rsidRDefault="008336F5">
                              <w:pPr>
                                <w:pStyle w:val="ContactInfo"/>
                              </w:pPr>
                              <w:r>
                                <w:t xml:space="preserve">Chattanooga, </w:t>
                              </w:r>
                              <w:r w:rsidR="00157A34">
                                <w:t>TN</w:t>
                              </w:r>
                              <w:r>
                                <w:t xml:space="preserve"> 37404</w:t>
                              </w:r>
                            </w:p>
                            <w:p w:rsidR="00CA6B0A" w:rsidRDefault="008336F5">
                              <w:pPr>
                                <w:pStyle w:val="ContactInfo"/>
                                <w:rPr>
                                  <w:rStyle w:val="ContactInfoChar"/>
                                </w:rPr>
                              </w:pPr>
                              <w:r w:rsidRPr="008336F5">
                                <w:rPr>
                                  <w:noProof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2755265" cy="510540"/>
                                    <wp:effectExtent l="0" t="0" r="6985" b="381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5526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Style w:val="ContactInfoChar"/>
                                </w:rPr>
                                <w:t xml:space="preserve">RSVP @ </w:t>
                              </w:r>
                              <w:hyperlink r:id="rId8" w:history="1">
                                <w:r w:rsidRPr="00093B80">
                                  <w:rPr>
                                    <w:rStyle w:val="Hyperlink"/>
                                  </w:rPr>
                                  <w:t>mwhitfield@partnershipfca.com</w:t>
                                </w:r>
                              </w:hyperlink>
                            </w:p>
                            <w:p w:rsidR="008336F5" w:rsidRDefault="008336F5">
                              <w:pPr>
                                <w:pStyle w:val="ContactInf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6" y="14760"/>
                            <a:ext cx="11302" cy="331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algn="ctr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alt="Background graphic" style="position:absolute;margin-left:0;margin-top:0;width:565.2pt;height:718.55pt;z-index:-251658240;mso-position-horizontal:center;mso-position-horizontal-relative:page;mso-position-vertical:center;mso-position-vertical-relative:page" coordorigin="475,720" coordsize="11304,14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">
                <v:rect id="Rectangle 3" o:spid="_x0000_s1027" alt="Colored background" style="position:absolute;left:1627;top:720;width:8107;height:11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ZRtMEA&#10;AADaAAAADwAAAGRycy9kb3ducmV2LnhtbESPQYvCMBSE7wv+h/AEb2tqDyLVKFXZxduyKgVvj+bZ&#10;FJuXkkTt/vvNwoLHYWa+YVabwXbiQT60jhXMphkI4trplhsF59PH+wJEiMgaO8ek4IcCbNajtxUW&#10;2j35mx7H2IgE4VCgAhNjX0gZakMWw9T1xMm7Om8xJukbqT0+E9x2Ms+yubTYclow2NPOUH073q0C&#10;v63uobx8ltpXXwtt5rnEfaXUZDyUSxCRhvgK/7cPWkEOf1fSD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2UbTBAAAA2gAAAA8AAAAAAAAAAAAAAAAAmAIAAGRycy9kb3du&#10;cmV2LnhtbFBLBQYAAAAABAAEAPUAAACGAwAAAAA=&#10;" fillcolor="#e7e6e6 [3214]" stroked="f" strokeweight="1pt"/>
                <v:rect id="Rectangle 4" o:spid="_x0000_s1028" alt="Inner border" style="position:absolute;left:900;top:1440;width:8095;height:13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2xoMMA&#10;AADaAAAADwAAAGRycy9kb3ducmV2LnhtbESPQWvCQBSE7wX/w/KEXopujCASXUVaLOZSqBHPj91n&#10;Esy+DdmNif++Wyj0OMzMN8x2P9pGPKjztWMFi3kCglg7U3Op4FIcZ2sQPiAbbByTgid52O8mL1vM&#10;jBv4mx7nUIoIYZ+hgiqENpPS64os+rlriaN3c53FEGVXStPhEOG2kWmSrKTFmuNChS29V6Tv594q&#10;6N+GPk/x89qv8iJd5pdCf+kPpV6n42EDItAY/sN/7ZNRsIT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2xoMMAAADaAAAADwAAAAAAAAAAAAAAAACYAgAAZHJzL2Rv&#10;d25yZXYueG1sUEsFBgAAAAAEAAQA9QAAAIgDAAAAAA==&#10;" filled="f" strokecolor="#ed7d31 [3205]" strokeweight="1.5pt">
                  <v:stroke dashstyle="1 1" endcap="round"/>
                </v:rect>
                <v:rect id="Rectangle 5" o:spid="_x0000_s1029" style="position:absolute;left:475;top:12226;width:11304;height:25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XOL4A&#10;AADaAAAADwAAAGRycy9kb3ducmV2LnhtbESPzQrCMBCE74LvEFbwpqlFRKpRRFT06M8DrM3aFptN&#10;bWKtb28EweMwM98w82VrStFQ7QrLCkbDCARxanXBmYLLeTuYgnAeWWNpmRS8ycFy0e3MMdH2xUdq&#10;Tj4TAcIuQQW591UipUtzMuiGtiIO3s3WBn2QdSZ1ja8AN6WMo2giDRYcFnKsaJ1Tej89jQIeZ9Pz&#10;o4nidned7LaH+LK6PTZK9XvtagbCU+v/4V97rxWM4Xsl3A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0Fzi+AAAA2gAAAA8AAAAAAAAAAAAAAAAAmAIAAGRycy9kb3ducmV2&#10;LnhtbFBLBQYAAAAABAAEAPUAAACDAwAAAAA=&#10;" fillcolor="#5b9bd5 [3204]" stroked="f">
                  <v:textbox>
                    <w:txbxContent>
                      <w:p w:rsidR="00CA6B0A" w:rsidRDefault="008336F5">
                        <w:pPr>
                          <w:pStyle w:val="CompanyName"/>
                          <w:rPr>
                            <w:rStyle w:val="CompanyNameChar"/>
                          </w:rPr>
                        </w:pPr>
                        <w:r>
                          <w:rPr>
                            <w:rStyle w:val="CompanyNameChar"/>
                          </w:rPr>
                          <w:t>Partnership for Families, Children and Adults, Inc</w:t>
                        </w:r>
                        <w:r w:rsidR="008A3EDE">
                          <w:rPr>
                            <w:rStyle w:val="CompanyNameChar"/>
                          </w:rPr>
                          <w:t>.</w:t>
                        </w:r>
                      </w:p>
                      <w:p w:rsidR="00CA6B0A" w:rsidRDefault="00157A34">
                        <w:pPr>
                          <w:pStyle w:val="ContactInfo"/>
                        </w:pPr>
                        <w:r>
                          <w:t xml:space="preserve">1800 </w:t>
                        </w:r>
                        <w:proofErr w:type="spellStart"/>
                        <w:r>
                          <w:t>Mccallie</w:t>
                        </w:r>
                        <w:proofErr w:type="spellEnd"/>
                        <w:r w:rsidR="008336F5">
                          <w:t xml:space="preserve"> Avenue</w:t>
                        </w:r>
                      </w:p>
                      <w:p w:rsidR="00CA6B0A" w:rsidRDefault="008336F5">
                        <w:pPr>
                          <w:pStyle w:val="ContactInfo"/>
                        </w:pPr>
                        <w:r>
                          <w:t xml:space="preserve">Chattanooga, </w:t>
                        </w:r>
                        <w:r w:rsidR="00157A34">
                          <w:t>TN</w:t>
                        </w:r>
                        <w:r>
                          <w:t xml:space="preserve"> 37404</w:t>
                        </w:r>
                      </w:p>
                      <w:p w:rsidR="00CA6B0A" w:rsidRDefault="008336F5">
                        <w:pPr>
                          <w:pStyle w:val="ContactInfo"/>
                          <w:rPr>
                            <w:rStyle w:val="ContactInfoChar"/>
                          </w:rPr>
                        </w:pPr>
                        <w:r w:rsidRPr="008336F5">
                          <w:drawing>
                            <wp:inline distT="0" distB="0" distL="0" distR="0">
                              <wp:extent cx="2755265" cy="510540"/>
                              <wp:effectExtent l="0" t="0" r="6985" b="381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5526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ContactInfoChar"/>
                          </w:rPr>
                          <w:t xml:space="preserve">RSVP @ </w:t>
                        </w:r>
                        <w:hyperlink r:id="rId10" w:history="1">
                          <w:r w:rsidRPr="00093B80">
                            <w:rPr>
                              <w:rStyle w:val="Hyperlink"/>
                            </w:rPr>
                            <w:t>mwhitfield@partnershipfca.com</w:t>
                          </w:r>
                        </w:hyperlink>
                      </w:p>
                      <w:p w:rsidR="008336F5" w:rsidRDefault="008336F5">
                        <w:pPr>
                          <w:pStyle w:val="ContactInfo"/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6" o:spid="_x0000_s1030" style="position:absolute;left:476;top:14760;width:11302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Bzl8EA&#10;AADaAAAADwAAAGRycy9kb3ducmV2LnhtbESPzWrDMBCE74W8g9hCbo2choTiRgnGkLbklh96Xqy1&#10;ZWKtjKTa7ttXhUCOw8x8w2z3k+3EQD60jhUsFxkI4srplhsF18vh5Q1EiMgaO8ek4JcC7Hezpy3m&#10;2o18ouEcG5EgHHJUYGLscylDZchiWLieOHm18xZjkr6R2uOY4LaTr1m2kRZbTgsGeyoNVbfzj1Vw&#10;NJ/l6sN/l4W7tZe6aOSwHGul5s9T8Q4i0hQf4Xv7SytYw/+Vd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Ac5fBAAAA2gAAAA8AAAAAAAAAAAAAAAAAmAIAAGRycy9kb3du&#10;cmV2LnhtbFBLBQYAAAAABAAEAPUAAACGAwAAAAA=&#10;" fillcolor="#ed7d31 [3205]" strokecolor="#ed7d31 [3205]"/>
                <w10:wrap anchorx="page" anchory="page"/>
                <w10:anchorlock/>
              </v:group>
            </w:pict>
          </mc:Fallback>
        </mc:AlternateContent>
      </w:r>
    </w:p>
    <w:sectPr w:rsidR="00CA6B0A">
      <w:pgSz w:w="12240" w:h="15840"/>
      <w:pgMar w:top="2160" w:right="360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F" w:rsidRDefault="00FC587F">
      <w:pPr>
        <w:spacing w:after="0" w:line="240" w:lineRule="auto"/>
      </w:pPr>
      <w:r>
        <w:separator/>
      </w:r>
    </w:p>
  </w:endnote>
  <w:endnote w:type="continuationSeparator" w:id="0">
    <w:p w:rsidR="00FC587F" w:rsidRDefault="00FC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F" w:rsidRDefault="00FC587F">
      <w:pPr>
        <w:spacing w:after="0" w:line="240" w:lineRule="auto"/>
      </w:pPr>
      <w:r>
        <w:separator/>
      </w:r>
    </w:p>
  </w:footnote>
  <w:footnote w:type="continuationSeparator" w:id="0">
    <w:p w:rsidR="00FC587F" w:rsidRDefault="00FC5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4"/>
    <w:rsid w:val="00157A34"/>
    <w:rsid w:val="005A6F13"/>
    <w:rsid w:val="006627F8"/>
    <w:rsid w:val="007B356F"/>
    <w:rsid w:val="008336F5"/>
    <w:rsid w:val="008A3EDE"/>
    <w:rsid w:val="00C57DEE"/>
    <w:rsid w:val="00CA6B0A"/>
    <w:rsid w:val="00E46004"/>
    <w:rsid w:val="00FC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styleId="Hyperlink">
    <w:name w:val="Hyperlink"/>
    <w:basedOn w:val="DefaultParagraphFont"/>
    <w:uiPriority w:val="1"/>
    <w:qFormat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"/>
    <w:qFormat/>
    <w:rPr>
      <w:b/>
      <w:bCs/>
      <w:i/>
      <w:iCs/>
      <w:color w:val="404040" w:themeColor="text1" w:themeTint="BF"/>
    </w:rPr>
  </w:style>
  <w:style w:type="paragraph" w:customStyle="1" w:styleId="CompanyName">
    <w:name w:val="Company Name"/>
    <w:basedOn w:val="Normal"/>
    <w:next w:val="Normal"/>
    <w:link w:val="CompanyNameChar"/>
    <w:uiPriority w:val="1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link w:val="ContactInfoChar"/>
    <w:uiPriority w:val="1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hitfield@partnershipfc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whitfield@partnershipfca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rks\AppData\Roaming\Microsoft\Templates\Generic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BDDA35C479444F28B2723CCC947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8B66B-6D74-42DB-8790-C169BE1FDFCA}"/>
      </w:docPartPr>
      <w:docPartBody>
        <w:p w:rsidR="00864FF7" w:rsidRDefault="007612C2">
          <w:pPr>
            <w:pStyle w:val="7BDDA35C479444F28B2723CCC947C06C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2"/>
    <w:rsid w:val="007612C2"/>
    <w:rsid w:val="00864FF7"/>
    <w:rsid w:val="00DC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C568AD850D4FF5BA16352ACEB7A032">
    <w:name w:val="2CC568AD850D4FF5BA16352ACEB7A032"/>
  </w:style>
  <w:style w:type="paragraph" w:customStyle="1" w:styleId="78EBEC48FF88482EA9A1B5D4B6090CAE">
    <w:name w:val="78EBEC48FF88482EA9A1B5D4B6090CAE"/>
  </w:style>
  <w:style w:type="paragraph" w:customStyle="1" w:styleId="F4F20BD18542478EA213ACB2D8D20489">
    <w:name w:val="F4F20BD18542478EA213ACB2D8D20489"/>
  </w:style>
  <w:style w:type="paragraph" w:customStyle="1" w:styleId="7BDDA35C479444F28B2723CCC947C06C">
    <w:name w:val="7BDDA35C479444F28B2723CCC947C06C"/>
  </w:style>
  <w:style w:type="paragraph" w:customStyle="1" w:styleId="3C4720C4F1CD48CFB0E4D7AC6ED1C119">
    <w:name w:val="3C4720C4F1CD48CFB0E4D7AC6ED1C119"/>
  </w:style>
  <w:style w:type="character" w:styleId="Hyperlink">
    <w:name w:val="Hyperlink"/>
    <w:basedOn w:val="DefaultParagraphFont"/>
    <w:qFormat/>
    <w:rPr>
      <w:color w:val="0563C1" w:themeColor="hyperlink"/>
      <w:u w:val="single"/>
    </w:rPr>
  </w:style>
  <w:style w:type="paragraph" w:customStyle="1" w:styleId="FE1F4C16C39C4BEC86CF3F5DD92AFE64">
    <w:name w:val="FE1F4C16C39C4BEC86CF3F5DD92AFE64"/>
  </w:style>
  <w:style w:type="character" w:styleId="SubtleEmphasis">
    <w:name w:val="Subtle Emphasis"/>
    <w:basedOn w:val="DefaultParagraphFont"/>
    <w:qFormat/>
    <w:rPr>
      <w:b/>
      <w:bCs/>
      <w:i/>
      <w:iCs/>
      <w:color w:val="404040" w:themeColor="text1" w:themeTint="BF"/>
    </w:rPr>
  </w:style>
  <w:style w:type="paragraph" w:customStyle="1" w:styleId="2151512F2D5D4EB7838B5DDEE7A4947A">
    <w:name w:val="2151512F2D5D4EB7838B5DDEE7A4947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BC9595E6ED4F949DBB15D84E6CCEFC">
    <w:name w:val="90BC9595E6ED4F949DBB15D84E6CCEFC"/>
  </w:style>
  <w:style w:type="paragraph" w:customStyle="1" w:styleId="E54ACC3DC00D4CCAAB8DFEC8380453A7">
    <w:name w:val="E54ACC3DC00D4CCAAB8DFEC8380453A7"/>
  </w:style>
  <w:style w:type="paragraph" w:customStyle="1" w:styleId="B1C0EF2E74AB4D848A4C245E02E6FB0B">
    <w:name w:val="B1C0EF2E74AB4D848A4C245E02E6FB0B"/>
  </w:style>
  <w:style w:type="paragraph" w:customStyle="1" w:styleId="4528206260A6411D82328E193737854E">
    <w:name w:val="4528206260A6411D82328E193737854E"/>
  </w:style>
  <w:style w:type="paragraph" w:customStyle="1" w:styleId="5011DD59696849A89D642D4434E5BAB4">
    <w:name w:val="5011DD59696849A89D642D4434E5B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9A49AD4-F88B-4F3C-90B2-61C4689FB8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event flyer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2014-01-15T22:31:00Z</dcterms:created>
  <dcterms:modified xsi:type="dcterms:W3CDTF">2014-01-15T22:31:00Z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TC039874539991</vt:lpwstr>
  </property>
</Properties>
</file>